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BA18" w14:textId="77777777" w:rsidR="00BB610A" w:rsidRDefault="00567E40" w:rsidP="00BB610A">
      <w:pPr>
        <w:shd w:val="clear" w:color="auto" w:fill="FFFFFF"/>
        <w:spacing w:after="30" w:line="240" w:lineRule="auto"/>
        <w:ind w:left="450"/>
        <w:rPr>
          <w:rFonts w:eastAsia="Times New Roman" w:cs="Times New Roman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A2963" wp14:editId="008286F2">
            <wp:simplePos x="0" y="0"/>
            <wp:positionH relativeFrom="margin">
              <wp:posOffset>-209550</wp:posOffset>
            </wp:positionH>
            <wp:positionV relativeFrom="page">
              <wp:posOffset>857250</wp:posOffset>
            </wp:positionV>
            <wp:extent cx="1047750" cy="1057910"/>
            <wp:effectExtent l="0" t="0" r="0" b="8890"/>
            <wp:wrapThrough wrapText="bothSides">
              <wp:wrapPolygon edited="0">
                <wp:start x="0" y="0"/>
                <wp:lineTo x="0" y="21393"/>
                <wp:lineTo x="21207" y="21393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EF37A" w14:textId="77777777" w:rsidR="00BB610A" w:rsidRDefault="00BB610A" w:rsidP="00BB610A">
      <w:pPr>
        <w:shd w:val="clear" w:color="auto" w:fill="FFFFFF"/>
        <w:spacing w:after="30" w:line="240" w:lineRule="auto"/>
        <w:ind w:left="450"/>
        <w:rPr>
          <w:rFonts w:eastAsia="Times New Roman" w:cs="Times New Roman"/>
          <w:sz w:val="32"/>
          <w:szCs w:val="32"/>
          <w:lang w:eastAsia="en-GB"/>
        </w:rPr>
      </w:pPr>
    </w:p>
    <w:p w14:paraId="536F511B" w14:textId="77777777" w:rsidR="00BB610A" w:rsidRDefault="00BB610A" w:rsidP="00BB610A">
      <w:pPr>
        <w:shd w:val="clear" w:color="auto" w:fill="FFFFFF"/>
        <w:spacing w:after="30" w:line="240" w:lineRule="auto"/>
        <w:ind w:left="450"/>
        <w:rPr>
          <w:rFonts w:eastAsia="Times New Roman" w:cs="Times New Roman"/>
          <w:sz w:val="32"/>
          <w:szCs w:val="32"/>
          <w:lang w:eastAsia="en-GB"/>
        </w:rPr>
      </w:pPr>
    </w:p>
    <w:p w14:paraId="70876514" w14:textId="77777777" w:rsidR="00BB610A" w:rsidRPr="006379B6" w:rsidRDefault="00BB610A" w:rsidP="00BB610A">
      <w:pPr>
        <w:shd w:val="clear" w:color="auto" w:fill="FFFFFF"/>
        <w:spacing w:after="30" w:line="240" w:lineRule="auto"/>
        <w:ind w:left="450"/>
        <w:rPr>
          <w:rFonts w:eastAsia="Times New Roman" w:cs="Times New Roman"/>
          <w:sz w:val="32"/>
          <w:szCs w:val="32"/>
          <w:lang w:eastAsia="en-GB"/>
        </w:rPr>
      </w:pPr>
    </w:p>
    <w:p w14:paraId="153D9C2A" w14:textId="77777777" w:rsidR="00BB610A" w:rsidRPr="00F40C34" w:rsidRDefault="00BB610A" w:rsidP="00BB610A">
      <w:pPr>
        <w:rPr>
          <w:rFonts w:ascii="Arial" w:hAnsi="Arial" w:cs="Arial"/>
          <w:sz w:val="28"/>
        </w:rPr>
      </w:pPr>
      <w:r w:rsidRPr="00F40C34">
        <w:rPr>
          <w:rFonts w:ascii="Arial" w:hAnsi="Arial" w:cs="Arial"/>
          <w:sz w:val="28"/>
        </w:rPr>
        <w:t xml:space="preserve">Year </w:t>
      </w:r>
      <w:r>
        <w:rPr>
          <w:rFonts w:ascii="Arial" w:hAnsi="Arial" w:cs="Arial"/>
          <w:sz w:val="28"/>
        </w:rPr>
        <w:t>5</w:t>
      </w:r>
    </w:p>
    <w:p w14:paraId="779CC04F" w14:textId="77777777" w:rsidR="00BB610A" w:rsidRDefault="00BB610A" w:rsidP="00BB610A">
      <w:pPr>
        <w:rPr>
          <w:rFonts w:ascii="Arial" w:hAnsi="Arial" w:cs="Arial"/>
          <w:sz w:val="28"/>
        </w:rPr>
      </w:pPr>
    </w:p>
    <w:p w14:paraId="538A9AB9" w14:textId="77777777" w:rsidR="00BB610A" w:rsidRDefault="00BB610A" w:rsidP="00BB61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Space Explorers</w:t>
      </w:r>
    </w:p>
    <w:p w14:paraId="075E8726" w14:textId="77777777" w:rsidR="00BB610A" w:rsidRPr="00FC3999" w:rsidRDefault="00BB610A" w:rsidP="00BB610A">
      <w:pPr>
        <w:rPr>
          <w:rFonts w:ascii="Arial" w:hAnsi="Arial" w:cs="Arial"/>
          <w:sz w:val="28"/>
        </w:rPr>
      </w:pPr>
    </w:p>
    <w:p w14:paraId="50736B69" w14:textId="77777777" w:rsidR="00BB610A" w:rsidRPr="00FC3999" w:rsidRDefault="00BB610A" w:rsidP="00BB610A">
      <w:pPr>
        <w:rPr>
          <w:rFonts w:ascii="Arial" w:hAnsi="Arial" w:cs="Arial"/>
          <w:sz w:val="28"/>
        </w:rPr>
      </w:pPr>
      <w:r w:rsidRPr="00FC3999">
        <w:rPr>
          <w:rFonts w:ascii="Arial" w:hAnsi="Arial" w:cs="Arial"/>
          <w:sz w:val="28"/>
        </w:rPr>
        <w:t xml:space="preserve">Topic </w:t>
      </w:r>
      <w:r>
        <w:rPr>
          <w:rFonts w:ascii="Arial" w:hAnsi="Arial" w:cs="Arial"/>
          <w:sz w:val="28"/>
        </w:rPr>
        <w:t>link:</w:t>
      </w:r>
      <w:r w:rsidRPr="00FC3999">
        <w:rPr>
          <w:rFonts w:ascii="Arial" w:hAnsi="Arial" w:cs="Arial"/>
          <w:sz w:val="28"/>
        </w:rPr>
        <w:t xml:space="preserve"> Stargazers   </w:t>
      </w:r>
    </w:p>
    <w:p w14:paraId="76EC743B" w14:textId="77777777" w:rsidR="00BB610A" w:rsidRDefault="00BB610A" w:rsidP="00BB6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How to earn this award:</w:t>
      </w:r>
    </w:p>
    <w:p w14:paraId="6833FA83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D1E4FD4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945D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Over the course of term 2a, these are the skills you need to cover. </w:t>
      </w:r>
    </w:p>
    <w:p w14:paraId="7EE9427E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5A8CABE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 term 2b, we will test you to see what you can demonstrate in unstructured time.</w:t>
      </w:r>
    </w:p>
    <w:p w14:paraId="4776B550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016932F" w14:textId="77777777" w:rsidR="00BB610A" w:rsidRPr="00841BE7" w:rsidRDefault="00BB610A" w:rsidP="00BB610A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41BE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Create a </w:t>
      </w:r>
      <w:r w:rsidRPr="00841BE7">
        <w:rPr>
          <w:rFonts w:ascii="Arial" w:hAnsi="Arial" w:cs="Arial"/>
          <w:sz w:val="28"/>
        </w:rPr>
        <w:t>performance of a moon myth/ act out the movements of the planets in our Solar System.</w:t>
      </w:r>
    </w:p>
    <w:p w14:paraId="6D1932BC" w14:textId="77777777" w:rsidR="00BB610A" w:rsidRPr="00FC3999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 w:rsidRPr="00FC3999">
        <w:rPr>
          <w:rFonts w:ascii="Arial" w:hAnsi="Arial" w:cs="Arial"/>
          <w:sz w:val="28"/>
        </w:rPr>
        <w:t xml:space="preserve">Re-tell/act out a moon myth </w:t>
      </w:r>
    </w:p>
    <w:p w14:paraId="7ABC4D21" w14:textId="77777777" w:rsidR="00BB610A" w:rsidRPr="00FC3999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 w:rsidRPr="00FC3999">
        <w:rPr>
          <w:rFonts w:ascii="Arial" w:hAnsi="Arial" w:cs="Arial"/>
          <w:sz w:val="28"/>
        </w:rPr>
        <w:t xml:space="preserve"> Create a model/poster of the Solar System </w:t>
      </w:r>
    </w:p>
    <w:p w14:paraId="24E7EE7D" w14:textId="77777777" w:rsidR="00BB610A" w:rsidRPr="00FC3999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 w:rsidRPr="00FC3999">
        <w:rPr>
          <w:rFonts w:ascii="Arial" w:hAnsi="Arial" w:cs="Arial"/>
          <w:sz w:val="28"/>
        </w:rPr>
        <w:t xml:space="preserve"> Write a mnemonic to help remember the order of the planets </w:t>
      </w:r>
    </w:p>
    <w:p w14:paraId="70B502DB" w14:textId="77777777" w:rsidR="00BB610A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 w:rsidRPr="00FC3999">
        <w:rPr>
          <w:rFonts w:ascii="Arial" w:hAnsi="Arial" w:cs="Arial"/>
          <w:sz w:val="28"/>
        </w:rPr>
        <w:t xml:space="preserve"> Find out about the different constellations and id</w:t>
      </w:r>
      <w:r>
        <w:rPr>
          <w:rFonts w:ascii="Arial" w:hAnsi="Arial" w:cs="Arial"/>
          <w:sz w:val="28"/>
        </w:rPr>
        <w:t>entify them in the sky at night.</w:t>
      </w:r>
    </w:p>
    <w:p w14:paraId="6B3B7667" w14:textId="77777777" w:rsidR="00BB610A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know the eight points of a compass.</w:t>
      </w:r>
    </w:p>
    <w:p w14:paraId="633A4E85" w14:textId="77777777" w:rsidR="00BB610A" w:rsidRDefault="00BB610A" w:rsidP="00BB610A">
      <w:pPr>
        <w:pStyle w:val="ListParagraph"/>
        <w:numPr>
          <w:ilvl w:val="0"/>
          <w:numId w:val="1"/>
        </w:numPr>
        <w:spacing w:before="240" w:after="4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able to give a six figure grid reference and be able to identify various symbols on an Ordnance Survey map.</w:t>
      </w:r>
    </w:p>
    <w:p w14:paraId="4EE31CF5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79DAB845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56DC2407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565F0F36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17D76F53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3ED67B6D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4549C7E2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en-GB"/>
        </w:rPr>
      </w:pPr>
    </w:p>
    <w:p w14:paraId="3A860749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42D261B9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</w:p>
    <w:p w14:paraId="1BFBC6C2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A7FAC6F" wp14:editId="7F06F2D7">
            <wp:extent cx="810895" cy="799465"/>
            <wp:effectExtent l="0" t="0" r="8255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 xml:space="preserve"> </w:t>
      </w:r>
      <w:r w:rsidRPr="00BB610A">
        <w:rPr>
          <w:rFonts w:ascii="Arial" w:eastAsia="Times New Roman" w:hAnsi="Arial" w:cs="Arial"/>
          <w:color w:val="FF0000"/>
          <w:sz w:val="44"/>
          <w:szCs w:val="44"/>
          <w:lang w:eastAsia="en-GB"/>
        </w:rPr>
        <w:t>Creative Marvel Badge</w:t>
      </w:r>
    </w:p>
    <w:p w14:paraId="2504BE12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</w:p>
    <w:p w14:paraId="41FC77DB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How to earn your award:</w:t>
      </w:r>
    </w:p>
    <w:p w14:paraId="0D8ED2B2" w14:textId="77777777" w:rsidR="00BB610A" w:rsidRDefault="00BB610A" w:rsidP="00BB610A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</w:p>
    <w:p w14:paraId="3B35AABD" w14:textId="77777777" w:rsidR="00BB610A" w:rsidRDefault="00BB610A" w:rsidP="00BB610A">
      <w:pPr>
        <w:numPr>
          <w:ilvl w:val="0"/>
          <w:numId w:val="2"/>
        </w:num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Over a period of time, take part in at least four creative activities in the outdoor environment. Some of these should be new to you. You could try:</w:t>
      </w:r>
    </w:p>
    <w:p w14:paraId="14E3F7B8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music</w:t>
      </w:r>
    </w:p>
    <w:p w14:paraId="08A30645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photography</w:t>
      </w:r>
    </w:p>
    <w:p w14:paraId="71342FEC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sculpture</w:t>
      </w:r>
    </w:p>
    <w:p w14:paraId="7A1F6D0A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drama</w:t>
      </w:r>
    </w:p>
    <w:p w14:paraId="22A6FFA9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dance</w:t>
      </w:r>
    </w:p>
    <w:p w14:paraId="7BAAC6F0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story telling</w:t>
      </w:r>
    </w:p>
    <w:p w14:paraId="619EEF81" w14:textId="77777777" w:rsidR="00BB610A" w:rsidRDefault="00BB610A" w:rsidP="00BB610A">
      <w:pPr>
        <w:numPr>
          <w:ilvl w:val="0"/>
          <w:numId w:val="2"/>
        </w:numPr>
        <w:shd w:val="clear" w:color="auto" w:fill="FFFFFF"/>
        <w:spacing w:before="240" w:after="30" w:line="240" w:lineRule="auto"/>
        <w:ind w:left="45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Show that you have developed your skills in one of these activities in a range of sessions outdoors (</w:t>
      </w:r>
      <w:r>
        <w:rPr>
          <w:rFonts w:ascii="Arial" w:eastAsia="Times New Roman" w:hAnsi="Arial" w:cs="Arial"/>
          <w:b/>
          <w:color w:val="594E64"/>
          <w:sz w:val="28"/>
          <w:szCs w:val="28"/>
          <w:lang w:eastAsia="en-GB"/>
        </w:rPr>
        <w:t>You cannot gain this award by merely being part of a lesson outside; you need to take an active part in a range of sessions</w:t>
      </w: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 xml:space="preserve">. </w:t>
      </w:r>
    </w:p>
    <w:p w14:paraId="29570DB1" w14:textId="77777777" w:rsidR="00BB610A" w:rsidRDefault="00BB610A" w:rsidP="00BB610A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Use your creative ability to produce something that promotes outdoor learning.</w:t>
      </w:r>
    </w:p>
    <w:p w14:paraId="0BB51360" w14:textId="77777777" w:rsidR="00BB610A" w:rsidRDefault="00BB610A" w:rsidP="00BB610A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Construct a range of structures outdoors in a range of contexts- For example, these could be: 3d shapes in mathematics, shelters, signposts or a cooking tripod.</w:t>
      </w:r>
    </w:p>
    <w:p w14:paraId="3CB4F5B5" w14:textId="77777777" w:rsidR="00BB610A" w:rsidRDefault="00BB610A" w:rsidP="00BB610A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Take part in a performance or moment of personal reflection. You could try:</w:t>
      </w:r>
    </w:p>
    <w:p w14:paraId="05430490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magic tricks</w:t>
      </w:r>
    </w:p>
    <w:p w14:paraId="7712B9B0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story telling/ reflective account</w:t>
      </w:r>
    </w:p>
    <w:p w14:paraId="246A89AE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campfire sketch</w:t>
      </w:r>
    </w:p>
    <w:p w14:paraId="26308BB0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plays</w:t>
      </w:r>
    </w:p>
    <w:p w14:paraId="2F6BB09C" w14:textId="77777777" w:rsidR="00BB610A" w:rsidRDefault="00BB610A" w:rsidP="00BB610A">
      <w:pPr>
        <w:numPr>
          <w:ilvl w:val="1"/>
          <w:numId w:val="2"/>
        </w:numPr>
        <w:shd w:val="clear" w:color="auto" w:fill="FFFFFF"/>
        <w:spacing w:after="30" w:line="240" w:lineRule="auto"/>
        <w:ind w:left="900"/>
        <w:jc w:val="both"/>
        <w:rPr>
          <w:rFonts w:ascii="Arial" w:eastAsia="Times New Roman" w:hAnsi="Arial" w:cs="Arial"/>
          <w:color w:val="594E6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94E64"/>
          <w:sz w:val="28"/>
          <w:szCs w:val="28"/>
          <w:lang w:eastAsia="en-GB"/>
        </w:rPr>
        <w:t>pupil generated celebration event.</w:t>
      </w:r>
    </w:p>
    <w:p w14:paraId="51632A10" w14:textId="77777777" w:rsidR="00BB610A" w:rsidRDefault="00BB610A" w:rsidP="00BB610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64517609" w14:textId="77777777" w:rsidR="00935069" w:rsidRDefault="00935069"/>
    <w:sectPr w:rsidR="00935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3F8"/>
    <w:multiLevelType w:val="multilevel"/>
    <w:tmpl w:val="DB7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5764C"/>
    <w:multiLevelType w:val="hybridMultilevel"/>
    <w:tmpl w:val="E18C7C4A"/>
    <w:lvl w:ilvl="0" w:tplc="C4465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0A"/>
    <w:rsid w:val="00567E40"/>
    <w:rsid w:val="00935069"/>
    <w:rsid w:val="00B96F81"/>
    <w:rsid w:val="00B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45E0"/>
  <w15:chartTrackingRefBased/>
  <w15:docId w15:val="{94EA76E4-FBA1-4E7B-A605-801C0FF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Wright</dc:creator>
  <cp:keywords/>
  <dc:description/>
  <cp:lastModifiedBy>Rachel Laycock</cp:lastModifiedBy>
  <cp:revision>2</cp:revision>
  <cp:lastPrinted>2019-09-20T07:20:00Z</cp:lastPrinted>
  <dcterms:created xsi:type="dcterms:W3CDTF">2021-09-09T14:40:00Z</dcterms:created>
  <dcterms:modified xsi:type="dcterms:W3CDTF">2021-09-09T14:40:00Z</dcterms:modified>
</cp:coreProperties>
</file>